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94" w:rsidRPr="00047694" w:rsidRDefault="00BE557B" w:rsidP="00047694">
      <w:pPr>
        <w:jc w:val="center"/>
        <w:rPr>
          <w:rFonts w:ascii="RussianRail G Pro Medium" w:eastAsia="Times New Roman" w:hAnsi="RussianRail G Pro Medium" w:cs="Times New Roman"/>
          <w:caps/>
          <w:lang w:val="ru-RU" w:eastAsia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2.5pt;margin-top:-58pt;width:591.45pt;height:836.6pt;z-index:251658240;mso-position-horizontal-relative:text;mso-position-vertical-relative:text">
            <v:imagedata r:id="rId6" o:title="Приказ_об_утверждении_графика_оценочных_процедур_на_второе_полугодие"/>
          </v:shape>
        </w:pict>
      </w:r>
      <w:r w:rsidR="00047694" w:rsidRPr="0004769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47694" w:rsidRPr="00047694">
        <w:rPr>
          <w:rFonts w:ascii="RussianRail G Pro Medium" w:eastAsia="Times New Roman" w:hAnsi="RussianRail G Pro Medium" w:cs="Times New Roman"/>
          <w:caps/>
          <w:lang w:val="ru-RU" w:eastAsia="ru-RU"/>
        </w:rPr>
        <w:t>Частное общеобразователь</w:t>
      </w:r>
      <w:r w:rsidR="00047694">
        <w:rPr>
          <w:rFonts w:ascii="RussianRail G Pro Medium" w:eastAsia="Times New Roman" w:hAnsi="RussianRail G Pro Medium" w:cs="Times New Roman"/>
          <w:caps/>
          <w:lang w:val="ru-RU" w:eastAsia="ru-RU"/>
        </w:rPr>
        <w:t xml:space="preserve">ное учреждение «РЖД лицей № 8» </w:t>
      </w:r>
      <w:r w:rsidR="00047694" w:rsidRPr="00047694">
        <w:rPr>
          <w:rFonts w:ascii="RussianRail G Pro Medium" w:eastAsia="Times New Roman" w:hAnsi="RussianRail G Pro Medium" w:cs="Times New Roman"/>
          <w:caps/>
          <w:lang w:val="ru-RU" w:eastAsia="ru-RU"/>
        </w:rPr>
        <w:t>(РЖД лицей № 8)</w:t>
      </w:r>
    </w:p>
    <w:p w:rsidR="00047694" w:rsidRPr="00047694" w:rsidRDefault="00047694" w:rsidP="00047694">
      <w:pPr>
        <w:spacing w:before="0" w:beforeAutospacing="0" w:after="0" w:afterAutospacing="0"/>
        <w:jc w:val="center"/>
        <w:rPr>
          <w:rFonts w:ascii="RussianRail G Pro Medium" w:eastAsia="Times New Roman" w:hAnsi="RussianRail G Pro Medium" w:cs="Times New Roman"/>
          <w:lang w:val="ru-RU" w:eastAsia="ru-RU"/>
        </w:rPr>
      </w:pPr>
    </w:p>
    <w:p w:rsidR="00047694" w:rsidRPr="00047694" w:rsidRDefault="00047694" w:rsidP="00047694">
      <w:pPr>
        <w:spacing w:before="0" w:beforeAutospacing="0" w:after="0" w:afterAutospacing="0"/>
        <w:jc w:val="center"/>
        <w:rPr>
          <w:rFonts w:ascii="RussianRail G Pro Medium" w:eastAsia="Times New Roman" w:hAnsi="RussianRail G Pro Medium" w:cs="Times New Roman"/>
          <w:lang w:val="ru-RU" w:eastAsia="ru-RU"/>
        </w:rPr>
      </w:pPr>
    </w:p>
    <w:p w:rsidR="00047694" w:rsidRPr="00047694" w:rsidRDefault="00047694" w:rsidP="0004769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4769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047694" w:rsidRPr="00047694" w:rsidRDefault="00047694" w:rsidP="00047694">
      <w:pPr>
        <w:spacing w:before="0" w:beforeAutospacing="0" w:after="0" w:afterAutospacing="0"/>
        <w:jc w:val="center"/>
        <w:rPr>
          <w:rFonts w:ascii="RussianRail G Pro Medium" w:eastAsia="Times New Roman" w:hAnsi="RussianRail G Pro Medium" w:cs="Times New Roman"/>
          <w:lang w:val="ru-RU" w:eastAsia="ru-RU"/>
        </w:rPr>
      </w:pPr>
    </w:p>
    <w:p w:rsidR="00047694" w:rsidRPr="00047694" w:rsidRDefault="001A4038" w:rsidP="002A28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</w:t>
      </w:r>
      <w:r w:rsidR="009F6F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A0F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янва</w:t>
      </w:r>
      <w:r w:rsidR="009F6F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</w:t>
      </w:r>
      <w:r w:rsidR="00047694" w:rsidRPr="000476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6A0F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 г.</w:t>
      </w:r>
      <w:r w:rsidR="006A0F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0F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0F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0F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0F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0F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0F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0F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0F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№ 13</w:t>
      </w:r>
    </w:p>
    <w:p w:rsidR="00047694" w:rsidRPr="00047694" w:rsidRDefault="00047694" w:rsidP="0004769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76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Омск</w:t>
      </w:r>
    </w:p>
    <w:p w:rsidR="00047694" w:rsidRPr="00047694" w:rsidRDefault="00047694" w:rsidP="0004769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47694" w:rsidRPr="00047694" w:rsidRDefault="00047694" w:rsidP="00047694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694" w:rsidRDefault="00A52880" w:rsidP="00047694">
      <w:pPr>
        <w:spacing w:before="0" w:beforeAutospacing="0" w:after="0" w:afterAutospacing="0"/>
        <w:ind w:left="1440"/>
        <w:contextualSpacing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476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утверждении графика оценочных процедур</w:t>
      </w:r>
    </w:p>
    <w:p w:rsidR="006F44D3" w:rsidRPr="00047694" w:rsidRDefault="00A52880" w:rsidP="00047694">
      <w:pPr>
        <w:spacing w:before="0" w:beforeAutospacing="0" w:after="0" w:afterAutospacing="0"/>
        <w:ind w:left="720" w:firstLine="72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476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</w:t>
      </w:r>
      <w:r w:rsidR="006A0F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втор</w:t>
      </w:r>
      <w:r w:rsidRPr="000476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ое полугодие</w:t>
      </w:r>
      <w:r w:rsidR="000476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2023-20</w:t>
      </w:r>
      <w:r w:rsidRPr="000476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24</w:t>
      </w:r>
      <w:r w:rsidRPr="0004769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476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учебного</w:t>
      </w:r>
      <w:r w:rsidRPr="0004769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476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года</w:t>
      </w:r>
    </w:p>
    <w:p w:rsidR="006F44D3" w:rsidRPr="00047694" w:rsidRDefault="00A52880" w:rsidP="0004769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694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</w:t>
      </w:r>
      <w:r w:rsidR="00F96CAD">
        <w:rPr>
          <w:rFonts w:hAnsi="Times New Roman" w:cs="Times New Roman"/>
          <w:color w:val="000000"/>
          <w:sz w:val="28"/>
          <w:szCs w:val="28"/>
          <w:lang w:val="ru-RU"/>
        </w:rPr>
        <w:t>распоряжением</w:t>
      </w:r>
      <w:r w:rsidRPr="0004769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96CAD">
        <w:rPr>
          <w:rFonts w:hAnsi="Times New Roman" w:cs="Times New Roman"/>
          <w:color w:val="000000"/>
          <w:sz w:val="28"/>
          <w:szCs w:val="28"/>
          <w:lang w:val="ru-RU"/>
        </w:rPr>
        <w:t>Министерства образования Омской области № 5143 от 29.12.2023 г. «О проведение мероприятий, направленных на исследование качества образования в образовательных организациях, расположенных на территории Омской области, в 2024 году»</w:t>
      </w:r>
    </w:p>
    <w:p w:rsidR="006F44D3" w:rsidRPr="00047694" w:rsidRDefault="00A52880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47694">
        <w:rPr>
          <w:rFonts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F44D3" w:rsidRPr="00047694" w:rsidRDefault="008D6669" w:rsidP="008D666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>Утвердить График</w:t>
      </w:r>
      <w:r w:rsidR="00A52880" w:rsidRPr="00047694">
        <w:rPr>
          <w:rFonts w:hAnsi="Times New Roman" w:cs="Times New Roman"/>
          <w:color w:val="000000"/>
          <w:sz w:val="28"/>
          <w:szCs w:val="28"/>
        </w:rPr>
        <w:t> 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оценочных процедур на </w:t>
      </w:r>
      <w:r w:rsidR="006A0FD7">
        <w:rPr>
          <w:rFonts w:hAnsi="Times New Roman" w:cs="Times New Roman"/>
          <w:color w:val="000000"/>
          <w:sz w:val="28"/>
          <w:szCs w:val="28"/>
          <w:lang w:val="ru-RU"/>
        </w:rPr>
        <w:t>втор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>ое полугодие 2023</w:t>
      </w:r>
      <w:r w:rsidR="00206107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2A28DF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>24</w:t>
      </w:r>
      <w:r w:rsidR="00A52880" w:rsidRPr="00047694">
        <w:rPr>
          <w:rFonts w:hAnsi="Times New Roman" w:cs="Times New Roman"/>
          <w:color w:val="000000"/>
          <w:sz w:val="28"/>
          <w:szCs w:val="28"/>
        </w:rPr>
        <w:t> 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>учебного года (приложение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№ 1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6F44D3" w:rsidRPr="00047694" w:rsidRDefault="008D6669" w:rsidP="008D666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>Ответственным за выполнение графика оценочных процедур обеспечить его реализацию.</w:t>
      </w:r>
    </w:p>
    <w:p w:rsidR="006F44D3" w:rsidRPr="00047694" w:rsidRDefault="008D6669" w:rsidP="008D666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 xml:space="preserve">Ответственному за подготовку, обновление и размещение информации на официальном сайте </w:t>
      </w:r>
      <w:r w:rsidR="002B2D12">
        <w:rPr>
          <w:rFonts w:hAnsi="Times New Roman" w:cs="Times New Roman"/>
          <w:color w:val="000000"/>
          <w:sz w:val="28"/>
          <w:szCs w:val="28"/>
          <w:lang w:val="ru-RU"/>
        </w:rPr>
        <w:t>РЖД лицея № 8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 xml:space="preserve"> –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воспитателю Чернышевой Т.А.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 xml:space="preserve"> в срок до</w:t>
      </w:r>
      <w:r w:rsidR="009F6F5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06107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1A4038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="006A0FD7">
        <w:rPr>
          <w:rFonts w:hAnsi="Times New Roman" w:cs="Times New Roman"/>
          <w:color w:val="000000"/>
          <w:sz w:val="28"/>
          <w:szCs w:val="28"/>
          <w:lang w:val="ru-RU"/>
        </w:rPr>
        <w:t>.01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>.202</w:t>
      </w:r>
      <w:r w:rsidR="006A0FD7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A52880" w:rsidRPr="00047694">
        <w:rPr>
          <w:rFonts w:hAnsi="Times New Roman" w:cs="Times New Roman"/>
          <w:color w:val="000000"/>
          <w:sz w:val="28"/>
          <w:szCs w:val="28"/>
        </w:rPr>
        <w:t> 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 xml:space="preserve">разместить утвержденный график оценочных процедур школы на </w:t>
      </w:r>
      <w:r w:rsidR="006A0FD7">
        <w:rPr>
          <w:rFonts w:hAnsi="Times New Roman" w:cs="Times New Roman"/>
          <w:color w:val="000000"/>
          <w:sz w:val="28"/>
          <w:szCs w:val="28"/>
          <w:lang w:val="ru-RU"/>
        </w:rPr>
        <w:t>втор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>ое полугодие 2023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-20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>24</w:t>
      </w:r>
      <w:r w:rsidR="00A52880" w:rsidRPr="00047694">
        <w:rPr>
          <w:rFonts w:hAnsi="Times New Roman" w:cs="Times New Roman"/>
          <w:color w:val="000000"/>
          <w:sz w:val="28"/>
          <w:szCs w:val="28"/>
        </w:rPr>
        <w:t> 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>учебного года на официальном сайте школы – в подразделе «Документы» раздела «Сведения об образовательной организации».</w:t>
      </w:r>
    </w:p>
    <w:p w:rsidR="006F44D3" w:rsidRPr="00047694" w:rsidRDefault="008D6669" w:rsidP="008D666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="00A52880" w:rsidRPr="00047694">
        <w:rPr>
          <w:rFonts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2A28DF" w:rsidRDefault="002A28DF" w:rsidP="002A28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A28DF" w:rsidRDefault="002A28DF" w:rsidP="002A28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43E5" w:rsidRDefault="00DF43E5" w:rsidP="002A28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A28DF" w:rsidRPr="002A28DF" w:rsidRDefault="002A28DF" w:rsidP="002A28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</w:t>
      </w:r>
    </w:p>
    <w:p w:rsidR="002A28DF" w:rsidRPr="002A28DF" w:rsidRDefault="002A28DF" w:rsidP="002A28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РЖД лицея № 8 </w:t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И.А. Будников</w:t>
      </w:r>
    </w:p>
    <w:p w:rsidR="002A28DF" w:rsidRPr="002A28DF" w:rsidRDefault="002A28DF" w:rsidP="002A28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A28DF" w:rsidRPr="002A28DF" w:rsidRDefault="002A28DF" w:rsidP="002A28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A28DF" w:rsidRPr="002A28DF" w:rsidRDefault="002A28DF" w:rsidP="002A28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A28DF" w:rsidRPr="002A28DF" w:rsidRDefault="002A28DF" w:rsidP="002A28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приказом ознакомлены:</w:t>
      </w:r>
      <w:r w:rsidR="008D66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D66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D66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D66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D66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D66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Т.А. Чернышева</w:t>
      </w:r>
    </w:p>
    <w:p w:rsidR="002A28DF" w:rsidRPr="002A28DF" w:rsidRDefault="002A28DF" w:rsidP="002A28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0FD7" w:rsidRDefault="002A28DF" w:rsidP="00F96C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A2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96CAD" w:rsidRDefault="00F96CAD" w:rsidP="00F96C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96CAD" w:rsidRPr="00F96CAD" w:rsidRDefault="00F96CAD" w:rsidP="00F96C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0FD7" w:rsidRPr="006A0FD7" w:rsidRDefault="006A0FD7" w:rsidP="006A0FD7">
      <w:pPr>
        <w:spacing w:before="0" w:beforeAutospacing="0" w:after="160" w:afterAutospacing="0" w:line="259" w:lineRule="auto"/>
        <w:rPr>
          <w:rFonts w:ascii="Calibri" w:eastAsia="Calibri" w:hAnsi="Calibri" w:cs="Times New Roman"/>
          <w:kern w:val="2"/>
          <w:lang w:val="ru-RU"/>
        </w:rPr>
      </w:pPr>
      <w:bookmarkStart w:id="0" w:name="_GoBack"/>
      <w:bookmarkEnd w:id="0"/>
    </w:p>
    <w:p w:rsidR="00076B68" w:rsidRDefault="00076B68" w:rsidP="00076B68">
      <w:pPr>
        <w:spacing w:before="0" w:beforeAutospacing="0" w:after="0" w:afterAutospacing="0" w:line="259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lastRenderedPageBreak/>
        <w:t xml:space="preserve">Приложение № 1 к приказу </w:t>
      </w:r>
    </w:p>
    <w:p w:rsidR="00076B68" w:rsidRPr="002A28DF" w:rsidRDefault="00076B68" w:rsidP="00076B68">
      <w:pPr>
        <w:spacing w:before="0" w:beforeAutospacing="0" w:after="0" w:afterAutospacing="0" w:line="259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РЖД лицея № 8 </w:t>
      </w:r>
      <w:r w:rsidRPr="002A28DF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 09.01.2024 г. № 13</w:t>
      </w:r>
      <w:r w:rsidRPr="002A28DF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 </w:t>
      </w:r>
    </w:p>
    <w:p w:rsidR="006A0FD7" w:rsidRPr="006A0FD7" w:rsidRDefault="006A0FD7" w:rsidP="006A0FD7">
      <w:pPr>
        <w:shd w:val="clear" w:color="auto" w:fill="FFFFFF"/>
        <w:spacing w:before="0" w:beforeAutospacing="0" w:after="160" w:afterAutospacing="0" w:line="259" w:lineRule="auto"/>
        <w:rPr>
          <w:rFonts w:ascii="Times New Roman" w:eastAsia="Calibri" w:hAnsi="Times New Roman" w:cs="Times New Roman"/>
          <w:kern w:val="2"/>
          <w:lang w:val="ru-RU"/>
        </w:rPr>
      </w:pPr>
    </w:p>
    <w:p w:rsidR="006A0FD7" w:rsidRPr="006A0FD7" w:rsidRDefault="006A0FD7" w:rsidP="006A0FD7">
      <w:pPr>
        <w:shd w:val="clear" w:color="auto" w:fill="FFFFFF"/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</w:rPr>
      </w:pPr>
      <w:r w:rsidRPr="006A0FD7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</w:rPr>
        <w:t xml:space="preserve">График проведения оценочных процедур в </w:t>
      </w:r>
    </w:p>
    <w:p w:rsidR="006A0FD7" w:rsidRPr="006A0FD7" w:rsidRDefault="006A0FD7" w:rsidP="006A0FD7">
      <w:pPr>
        <w:shd w:val="clear" w:color="auto" w:fill="FFFFFF"/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</w:rPr>
      </w:pPr>
      <w:r w:rsidRPr="006A0FD7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</w:rPr>
        <w:t>частном общеобразовательном учреждении «РЖД лицей № 8»</w:t>
      </w:r>
    </w:p>
    <w:p w:rsidR="006A0FD7" w:rsidRPr="006A0FD7" w:rsidRDefault="006A0FD7" w:rsidP="006A0FD7">
      <w:pPr>
        <w:shd w:val="clear" w:color="auto" w:fill="FFFFFF"/>
        <w:spacing w:before="0" w:beforeAutospacing="0" w:after="160" w:afterAutospacing="0" w:line="259" w:lineRule="auto"/>
        <w:rPr>
          <w:rFonts w:ascii="Calibri" w:eastAsia="Calibri" w:hAnsi="Calibri" w:cs="Times New Roman"/>
          <w:kern w:val="2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23"/>
        <w:gridCol w:w="132"/>
        <w:gridCol w:w="570"/>
        <w:gridCol w:w="336"/>
        <w:gridCol w:w="371"/>
        <w:gridCol w:w="555"/>
        <w:gridCol w:w="152"/>
        <w:gridCol w:w="707"/>
        <w:gridCol w:w="59"/>
        <w:gridCol w:w="661"/>
        <w:gridCol w:w="261"/>
        <w:gridCol w:w="446"/>
        <w:gridCol w:w="480"/>
        <w:gridCol w:w="227"/>
        <w:gridCol w:w="696"/>
        <w:gridCol w:w="11"/>
        <w:gridCol w:w="757"/>
        <w:gridCol w:w="713"/>
        <w:gridCol w:w="714"/>
      </w:tblGrid>
      <w:tr w:rsidR="006A0FD7" w:rsidRPr="00BE557B" w:rsidTr="006A0FD7">
        <w:tc>
          <w:tcPr>
            <w:tcW w:w="9571" w:type="dxa"/>
            <w:gridSpan w:val="19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Всероссийские проверочные работы в 2024 году</w:t>
            </w:r>
          </w:p>
        </w:tc>
      </w:tr>
      <w:tr w:rsidR="006A0FD7" w:rsidRPr="006A0FD7" w:rsidTr="006A0FD7">
        <w:tc>
          <w:tcPr>
            <w:tcW w:w="1855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4 кл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5 кл</w:t>
            </w:r>
          </w:p>
        </w:tc>
        <w:tc>
          <w:tcPr>
            <w:tcW w:w="918" w:type="dxa"/>
            <w:gridSpan w:val="3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6 кл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7 кл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8 кл</w:t>
            </w:r>
          </w:p>
        </w:tc>
        <w:tc>
          <w:tcPr>
            <w:tcW w:w="923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11 кл</w:t>
            </w:r>
          </w:p>
        </w:tc>
        <w:tc>
          <w:tcPr>
            <w:tcW w:w="2195" w:type="dxa"/>
            <w:gridSpan w:val="4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6A0FD7" w:rsidRPr="006A0FD7" w:rsidTr="006A0FD7">
        <w:tc>
          <w:tcPr>
            <w:tcW w:w="1855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I ч 19.03</w:t>
            </w:r>
          </w:p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II ч 20.03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918" w:type="dxa"/>
            <w:gridSpan w:val="3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923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0FD7" w:rsidRPr="006A0FD7" w:rsidTr="006A0FD7">
        <w:tc>
          <w:tcPr>
            <w:tcW w:w="1855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18" w:type="dxa"/>
            <w:gridSpan w:val="3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923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0FD7" w:rsidRPr="006A0FD7" w:rsidTr="006A0FD7">
        <w:tc>
          <w:tcPr>
            <w:tcW w:w="1855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0FD7" w:rsidRPr="006A0FD7" w:rsidTr="006A0FD7">
        <w:tc>
          <w:tcPr>
            <w:tcW w:w="1855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918" w:type="dxa"/>
            <w:gridSpan w:val="3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923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0FD7" w:rsidRPr="006A0FD7" w:rsidTr="006A0FD7">
        <w:tc>
          <w:tcPr>
            <w:tcW w:w="1855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918" w:type="dxa"/>
            <w:gridSpan w:val="3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923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0FD7" w:rsidRPr="006A0FD7" w:rsidTr="006A0FD7">
        <w:tc>
          <w:tcPr>
            <w:tcW w:w="1855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923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195" w:type="dxa"/>
            <w:gridSpan w:val="4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0FD7" w:rsidRPr="006A0FD7" w:rsidTr="006A0FD7">
        <w:tc>
          <w:tcPr>
            <w:tcW w:w="1855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923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0FD7" w:rsidRPr="006A0FD7" w:rsidTr="006A0FD7">
        <w:tc>
          <w:tcPr>
            <w:tcW w:w="1855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923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0FD7" w:rsidRPr="006A0FD7" w:rsidTr="006A0FD7">
        <w:tc>
          <w:tcPr>
            <w:tcW w:w="1855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923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0FD7" w:rsidRPr="006A0FD7" w:rsidTr="006A0FD7">
        <w:tc>
          <w:tcPr>
            <w:tcW w:w="9571" w:type="dxa"/>
            <w:gridSpan w:val="19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 xml:space="preserve">Контрольные и проверочные работы школьного уровня в 2023 – 2024 учебном году </w:t>
            </w:r>
          </w:p>
          <w:p w:rsidR="006A0FD7" w:rsidRPr="006A0FD7" w:rsidRDefault="006A0FD7" w:rsidP="006A0FD7">
            <w:pPr>
              <w:jc w:val="center"/>
              <w:rPr>
                <w:rFonts w:ascii="Calibri" w:eastAsia="Calibri" w:hAnsi="Calibri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(второе полугодие)</w:t>
            </w: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1 кл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2 кл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3 кл</w:t>
            </w:r>
          </w:p>
        </w:tc>
        <w:tc>
          <w:tcPr>
            <w:tcW w:w="707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4 кл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5 кл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6кл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7 кл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8 кл</w:t>
            </w:r>
          </w:p>
        </w:tc>
        <w:tc>
          <w:tcPr>
            <w:tcW w:w="757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9кл</w:t>
            </w:r>
          </w:p>
        </w:tc>
        <w:tc>
          <w:tcPr>
            <w:tcW w:w="71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10кл</w:t>
            </w:r>
          </w:p>
        </w:tc>
        <w:tc>
          <w:tcPr>
            <w:tcW w:w="714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</w:rPr>
              <w:t>11кл</w:t>
            </w: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702" w:type="dxa"/>
            <w:gridSpan w:val="2"/>
            <w:vMerge w:val="restart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06.02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707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06.02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26.02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21.03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08.02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19.03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12.04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06.02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06.02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21.03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757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713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07.03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714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07.03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Литература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2" w:type="dxa"/>
            <w:gridSpan w:val="2"/>
            <w:vMerge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11.03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21.03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03.05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707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27.02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20.03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17.04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6A0FD7" w:rsidRPr="006A0FD7" w:rsidRDefault="006A0FD7" w:rsidP="006A0F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мир.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707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12.03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5025" w:type="dxa"/>
            <w:gridSpan w:val="11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702" w:type="dxa"/>
            <w:gridSpan w:val="2"/>
            <w:vMerge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14.02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10.04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12.04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707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05.04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25.01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01.02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03.04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11.01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05.02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14.03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09.04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31.01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29.02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14.03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08.04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757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09.01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06.02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04.03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18.03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713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12.01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09.02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714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04.04</w:t>
            </w: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702" w:type="dxa"/>
            <w:gridSpan w:val="2"/>
            <w:vMerge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707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19.01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57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42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02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05.02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28.02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707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19.03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14.03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2884" w:type="dxa"/>
            <w:gridSpan w:val="6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25.01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18.02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18.03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250" w:type="dxa"/>
            <w:gridSpan w:val="11"/>
            <w:vMerge w:val="restart"/>
            <w:tcBorders>
              <w:top w:val="nil"/>
            </w:tcBorders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31.01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30.01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14.02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1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03.01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16.02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4250" w:type="dxa"/>
            <w:gridSpan w:val="11"/>
            <w:vMerge/>
            <w:tcBorders>
              <w:top w:val="nil"/>
            </w:tcBorders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757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1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714" w:type="dxa"/>
            <w:vMerge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Вероятность и статистика</w:t>
            </w:r>
          </w:p>
        </w:tc>
        <w:tc>
          <w:tcPr>
            <w:tcW w:w="4250" w:type="dxa"/>
            <w:gridSpan w:val="11"/>
            <w:vMerge/>
            <w:tcBorders>
              <w:top w:val="nil"/>
            </w:tcBorders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757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71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714" w:type="dxa"/>
            <w:vMerge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2823" w:type="dxa"/>
            <w:gridSpan w:val="7"/>
            <w:tcBorders>
              <w:top w:val="nil"/>
              <w:bottom w:val="nil"/>
            </w:tcBorders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20.03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757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13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21.03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14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13.05</w:t>
            </w: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543" w:type="dxa"/>
            <w:gridSpan w:val="9"/>
            <w:tcBorders>
              <w:top w:val="nil"/>
              <w:bottom w:val="nil"/>
            </w:tcBorders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757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713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18.03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14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20.02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823" w:type="dxa"/>
            <w:gridSpan w:val="7"/>
            <w:tcBorders>
              <w:top w:val="nil"/>
              <w:bottom w:val="nil"/>
            </w:tcBorders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57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713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14" w:type="dxa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14.03</w:t>
            </w: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4957" w:type="dxa"/>
            <w:gridSpan w:val="13"/>
            <w:tcBorders>
              <w:top w:val="nil"/>
              <w:bottom w:val="nil"/>
            </w:tcBorders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26.01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757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26.01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71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26.01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714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26.01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50" w:type="dxa"/>
            <w:gridSpan w:val="11"/>
            <w:tcBorders>
              <w:top w:val="nil"/>
              <w:bottom w:val="nil"/>
            </w:tcBorders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07.02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19.03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01.02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12.03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02.04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757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19.03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71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07.02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20.03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714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20.02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13.03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Астрономия</w:t>
            </w:r>
          </w:p>
        </w:tc>
        <w:tc>
          <w:tcPr>
            <w:tcW w:w="7134" w:type="dxa"/>
            <w:gridSpan w:val="17"/>
            <w:tcBorders>
              <w:top w:val="nil"/>
              <w:bottom w:val="nil"/>
            </w:tcBorders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20.03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957" w:type="dxa"/>
            <w:gridSpan w:val="13"/>
            <w:tcBorders>
              <w:top w:val="nil"/>
              <w:bottom w:val="nil"/>
            </w:tcBorders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30.01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57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1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05.03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15.03</w:t>
            </w:r>
          </w:p>
        </w:tc>
      </w:tr>
      <w:tr w:rsidR="006A0FD7" w:rsidRPr="006A0FD7" w:rsidTr="006A0FD7">
        <w:tc>
          <w:tcPr>
            <w:tcW w:w="172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0FD7">
              <w:rPr>
                <w:rFonts w:ascii="Times New Roman" w:eastAsia="Calibri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823" w:type="dxa"/>
            <w:gridSpan w:val="7"/>
            <w:tcBorders>
              <w:top w:val="nil"/>
            </w:tcBorders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10.04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757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13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714" w:type="dxa"/>
            <w:shd w:val="clear" w:color="auto" w:fill="FFFFFF"/>
          </w:tcPr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24.01</w:t>
            </w:r>
          </w:p>
          <w:p w:rsidR="006A0FD7" w:rsidRPr="006A0FD7" w:rsidRDefault="006A0FD7" w:rsidP="006A0FD7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D7"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</w:tc>
      </w:tr>
    </w:tbl>
    <w:p w:rsidR="006A0FD7" w:rsidRPr="006A0FD7" w:rsidRDefault="006A0FD7" w:rsidP="006A0FD7">
      <w:pPr>
        <w:shd w:val="clear" w:color="auto" w:fill="FFFFFF"/>
        <w:spacing w:before="0" w:beforeAutospacing="0" w:after="160" w:afterAutospacing="0" w:line="259" w:lineRule="auto"/>
        <w:rPr>
          <w:rFonts w:ascii="Times New Roman" w:eastAsia="Calibri" w:hAnsi="Times New Roman" w:cs="Times New Roman"/>
          <w:kern w:val="2"/>
          <w:lang w:val="ru-RU"/>
        </w:rPr>
      </w:pPr>
    </w:p>
    <w:p w:rsidR="006A0FD7" w:rsidRDefault="006A0FD7" w:rsidP="009F6F55">
      <w:pPr>
        <w:spacing w:before="0" w:beforeAutospacing="0" w:after="0" w:afterAutospacing="0" w:line="259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</w:p>
    <w:sectPr w:rsidR="006A0FD7" w:rsidSect="002B2D12">
      <w:headerReference w:type="default" r:id="rId7"/>
      <w:pgSz w:w="11907" w:h="1683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B1" w:rsidRDefault="008C1DB1" w:rsidP="002B2D12">
      <w:pPr>
        <w:spacing w:before="0" w:after="0"/>
      </w:pPr>
      <w:r>
        <w:separator/>
      </w:r>
    </w:p>
  </w:endnote>
  <w:endnote w:type="continuationSeparator" w:id="0">
    <w:p w:rsidR="008C1DB1" w:rsidRDefault="008C1DB1" w:rsidP="002B2D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ussianRail G Pro Medium"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B1" w:rsidRDefault="008C1DB1" w:rsidP="002B2D12">
      <w:pPr>
        <w:spacing w:before="0" w:after="0"/>
      </w:pPr>
      <w:r>
        <w:separator/>
      </w:r>
    </w:p>
  </w:footnote>
  <w:footnote w:type="continuationSeparator" w:id="0">
    <w:p w:rsidR="008C1DB1" w:rsidRDefault="008C1DB1" w:rsidP="002B2D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673409"/>
      <w:docPartObj>
        <w:docPartGallery w:val="Page Numbers (Top of Page)"/>
        <w:docPartUnique/>
      </w:docPartObj>
    </w:sdtPr>
    <w:sdtEndPr/>
    <w:sdtContent>
      <w:p w:rsidR="002B2D12" w:rsidRDefault="002B2D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57B" w:rsidRPr="00BE557B">
          <w:rPr>
            <w:noProof/>
            <w:lang w:val="ru-RU"/>
          </w:rPr>
          <w:t>2</w:t>
        </w:r>
        <w:r>
          <w:fldChar w:fldCharType="end"/>
        </w:r>
      </w:p>
    </w:sdtContent>
  </w:sdt>
  <w:p w:rsidR="002B2D12" w:rsidRDefault="002B2D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7694"/>
    <w:rsid w:val="00076B68"/>
    <w:rsid w:val="001A4038"/>
    <w:rsid w:val="00206107"/>
    <w:rsid w:val="002A28DF"/>
    <w:rsid w:val="002B2D12"/>
    <w:rsid w:val="002D33B1"/>
    <w:rsid w:val="002D3591"/>
    <w:rsid w:val="003514A0"/>
    <w:rsid w:val="004F7E17"/>
    <w:rsid w:val="005A05CE"/>
    <w:rsid w:val="00653AF6"/>
    <w:rsid w:val="006A0FD7"/>
    <w:rsid w:val="006F44D3"/>
    <w:rsid w:val="00720C7F"/>
    <w:rsid w:val="00833761"/>
    <w:rsid w:val="008C1DB1"/>
    <w:rsid w:val="008D6669"/>
    <w:rsid w:val="00974FED"/>
    <w:rsid w:val="009F6F55"/>
    <w:rsid w:val="00A52880"/>
    <w:rsid w:val="00B73A5A"/>
    <w:rsid w:val="00BE557B"/>
    <w:rsid w:val="00DF43E5"/>
    <w:rsid w:val="00E438A1"/>
    <w:rsid w:val="00F01E19"/>
    <w:rsid w:val="00F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C766842-50CD-4428-87AA-E0C14356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2A28DF"/>
    <w:pPr>
      <w:spacing w:before="0" w:beforeAutospacing="0" w:after="0" w:afterAutospacing="0"/>
    </w:pPr>
    <w:rPr>
      <w:kern w:val="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28D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2D1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B2D12"/>
  </w:style>
  <w:style w:type="paragraph" w:styleId="a6">
    <w:name w:val="footer"/>
    <w:basedOn w:val="a"/>
    <w:link w:val="a7"/>
    <w:uiPriority w:val="99"/>
    <w:unhideWhenUsed/>
    <w:rsid w:val="002B2D1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B2D12"/>
  </w:style>
  <w:style w:type="paragraph" w:styleId="a8">
    <w:name w:val="Balloon Text"/>
    <w:basedOn w:val="a"/>
    <w:link w:val="a9"/>
    <w:uiPriority w:val="99"/>
    <w:semiHidden/>
    <w:unhideWhenUsed/>
    <w:rsid w:val="0020610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10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6A0FD7"/>
    <w:pPr>
      <w:spacing w:before="0" w:beforeAutospacing="0" w:after="0" w:afterAutospacing="0"/>
    </w:pPr>
    <w:rPr>
      <w:kern w:val="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dc:description>Подготовлено экспертами Актион-МЦФЭР</dc:description>
  <cp:lastModifiedBy>Bibl-org</cp:lastModifiedBy>
  <cp:revision>5</cp:revision>
  <cp:lastPrinted>2024-02-12T09:13:00Z</cp:lastPrinted>
  <dcterms:created xsi:type="dcterms:W3CDTF">2024-02-12T08:44:00Z</dcterms:created>
  <dcterms:modified xsi:type="dcterms:W3CDTF">2024-02-13T07:47:00Z</dcterms:modified>
</cp:coreProperties>
</file>