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88" w:rsidRPr="00575088" w:rsidRDefault="00575088" w:rsidP="00575088">
      <w:pPr>
        <w:jc w:val="right"/>
        <w:rPr>
          <w:rStyle w:val="fontstyle01"/>
          <w:b w:val="0"/>
          <w:sz w:val="28"/>
          <w:szCs w:val="28"/>
        </w:rPr>
      </w:pPr>
      <w:r w:rsidRPr="00575088">
        <w:rPr>
          <w:rStyle w:val="fontstyle01"/>
          <w:b w:val="0"/>
          <w:sz w:val="28"/>
          <w:szCs w:val="28"/>
        </w:rPr>
        <w:t xml:space="preserve">Приложение </w:t>
      </w:r>
      <w:r w:rsidR="00C158F1">
        <w:rPr>
          <w:rStyle w:val="fontstyle01"/>
          <w:b w:val="0"/>
          <w:sz w:val="28"/>
          <w:szCs w:val="28"/>
        </w:rPr>
        <w:t>1.</w:t>
      </w:r>
      <w:bookmarkStart w:id="0" w:name="_GoBack"/>
      <w:bookmarkEnd w:id="0"/>
      <w:r w:rsidRPr="00575088">
        <w:rPr>
          <w:rStyle w:val="fontstyle01"/>
          <w:b w:val="0"/>
          <w:sz w:val="28"/>
          <w:szCs w:val="28"/>
        </w:rPr>
        <w:t>2</w:t>
      </w:r>
    </w:p>
    <w:p w:rsidR="00575088" w:rsidRDefault="00575088" w:rsidP="00575088">
      <w:pPr>
        <w:jc w:val="center"/>
        <w:rPr>
          <w:rStyle w:val="fontstyle01"/>
          <w:sz w:val="28"/>
          <w:szCs w:val="28"/>
        </w:rPr>
      </w:pPr>
    </w:p>
    <w:p w:rsidR="00575088" w:rsidRDefault="00575088" w:rsidP="00575088">
      <w:pPr>
        <w:jc w:val="center"/>
        <w:rPr>
          <w:rStyle w:val="fontstyle01"/>
          <w:sz w:val="28"/>
          <w:szCs w:val="28"/>
        </w:rPr>
      </w:pPr>
      <w:r w:rsidRPr="00EA6A81">
        <w:rPr>
          <w:rStyle w:val="fontstyle01"/>
          <w:sz w:val="28"/>
          <w:szCs w:val="28"/>
        </w:rPr>
        <w:t xml:space="preserve">Инструкция по технике безопасности при </w:t>
      </w:r>
      <w:r w:rsidR="00F52604">
        <w:rPr>
          <w:rStyle w:val="fontstyle01"/>
          <w:sz w:val="28"/>
          <w:szCs w:val="28"/>
        </w:rPr>
        <w:t xml:space="preserve">обращении с лабораторным оборудованием и реактивами </w:t>
      </w:r>
    </w:p>
    <w:p w:rsidR="00F52604" w:rsidRDefault="00F52604" w:rsidP="00575088">
      <w:pPr>
        <w:jc w:val="center"/>
        <w:rPr>
          <w:rStyle w:val="fontstyle01"/>
          <w:sz w:val="28"/>
          <w:szCs w:val="28"/>
        </w:rPr>
      </w:pP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1. Во время работы необходимо соблюдать чистоту, тишину и порядок.</w:t>
      </w:r>
      <w:r w:rsidRPr="00EA6A81"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   </w:t>
      </w:r>
      <w:r w:rsidRPr="00EA6A81">
        <w:rPr>
          <w:rStyle w:val="fontstyle21"/>
          <w:sz w:val="28"/>
          <w:szCs w:val="28"/>
        </w:rPr>
        <w:t>2. Категорически запрещается в лаборатории принимать пищу, пить воду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br/>
      </w:r>
      <w:r w:rsidRPr="00EA6A81">
        <w:rPr>
          <w:rStyle w:val="fontstyle21"/>
          <w:sz w:val="28"/>
          <w:szCs w:val="28"/>
        </w:rPr>
        <w:t>и пробовать вещества на вкус.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3. Нельзя приступать к работе, пока не пройден инструктаж по технике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безопасности.</w:t>
      </w:r>
      <w:r w:rsidRPr="00EA6A81"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   </w:t>
      </w:r>
      <w:r w:rsidRPr="00EA6A81">
        <w:rPr>
          <w:rStyle w:val="fontstyle21"/>
          <w:sz w:val="28"/>
          <w:szCs w:val="28"/>
        </w:rPr>
        <w:t>4. При проведении работы можно пользоваться только теми склянками,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банками и т.п., на которых имеются четкие надписи на этикетках.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5. Склянки с веществами или растворами необходимо брать одной рукой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>
        <w:rPr>
          <w:rFonts w:ascii="TimesNewRoman" w:hAnsi="TimesNewRoman"/>
          <w:color w:val="000000"/>
          <w:sz w:val="28"/>
          <w:szCs w:val="28"/>
        </w:rPr>
        <w:br/>
      </w:r>
      <w:r w:rsidRPr="00EA6A81">
        <w:rPr>
          <w:rStyle w:val="fontstyle21"/>
          <w:sz w:val="28"/>
          <w:szCs w:val="28"/>
        </w:rPr>
        <w:t>за горлышко, а другой – поддерживать снизу за дно.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6. При переливании реактивов не наклоняйтесь над сосудами во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избежание попадания капель жидкостей на кожу, глаза или одежду.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7. Для переноса жидкости из одной емкости в другую рекомендуется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использовать склянки с пипеткой.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8. Сосуды с реактивами после использования необходимо закрывать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пробками и ставить на соответствующие места.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9. Запрещается брать твердые вещества руками: используйте для этого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шпатель.</w:t>
      </w:r>
      <w:r w:rsidRPr="00EA6A81">
        <w:rPr>
          <w:rFonts w:ascii="TimesNewRoman" w:hAnsi="TimesNewRoman"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     </w:t>
      </w:r>
      <w:r w:rsidRPr="00EA6A81">
        <w:rPr>
          <w:rStyle w:val="fontstyle21"/>
          <w:sz w:val="28"/>
          <w:szCs w:val="28"/>
        </w:rPr>
        <w:t>10. Для определения запаха вещества следует осторожно, не наклоняясь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над сосудом и не вдыхая глубоко, направлять на себя пары или газы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легким движением руки.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 xml:space="preserve">11. Перемешивая содержимое пробирки, запрещается закрывать </w:t>
      </w:r>
      <w:r>
        <w:rPr>
          <w:rStyle w:val="fontstyle21"/>
          <w:sz w:val="28"/>
          <w:szCs w:val="28"/>
        </w:rPr>
        <w:br/>
      </w:r>
      <w:r w:rsidRPr="00EA6A81">
        <w:rPr>
          <w:rStyle w:val="fontstyle21"/>
          <w:sz w:val="28"/>
          <w:szCs w:val="28"/>
        </w:rPr>
        <w:t>ее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отверстие пальцем руки: используйте для этого пробку или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перемешайте, слегка постукивая пальцем по нижней части пробки.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12. В случае разлива жидкости или рассыпания твердого вещества</w:t>
      </w:r>
      <w:r w:rsidRPr="00EA6A81">
        <w:rPr>
          <w:rFonts w:ascii="TimesNewRoman" w:hAnsi="TimesNewRoman"/>
          <w:color w:val="000000"/>
          <w:sz w:val="28"/>
          <w:szCs w:val="28"/>
        </w:rPr>
        <w:br/>
      </w:r>
      <w:r w:rsidRPr="00EA6A81">
        <w:rPr>
          <w:rStyle w:val="fontstyle21"/>
          <w:sz w:val="28"/>
          <w:szCs w:val="28"/>
        </w:rPr>
        <w:t>сообщите об этом эксперту, оценивающему выполнение лабораторных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работ, или организатору в аудитории.</w:t>
      </w:r>
    </w:p>
    <w:p w:rsidR="00575088" w:rsidRDefault="00575088" w:rsidP="00575088">
      <w:pPr>
        <w:ind w:firstLine="567"/>
        <w:jc w:val="both"/>
        <w:rPr>
          <w:rStyle w:val="fontstyle21"/>
          <w:sz w:val="28"/>
          <w:szCs w:val="28"/>
        </w:rPr>
      </w:pPr>
      <w:r w:rsidRPr="00EA6A81">
        <w:rPr>
          <w:rStyle w:val="fontstyle21"/>
          <w:sz w:val="28"/>
          <w:szCs w:val="28"/>
        </w:rPr>
        <w:t>13. В случае ухудшения самочувствия сообщите об этом эксперту,</w:t>
      </w:r>
      <w:r>
        <w:rPr>
          <w:rStyle w:val="fontstyle21"/>
          <w:sz w:val="28"/>
          <w:szCs w:val="28"/>
        </w:rPr>
        <w:t xml:space="preserve"> </w:t>
      </w:r>
      <w:r w:rsidRPr="00EA6A81">
        <w:rPr>
          <w:rFonts w:ascii="TimesNewRoman" w:hAnsi="TimesNewRoman"/>
          <w:color w:val="000000"/>
          <w:sz w:val="28"/>
          <w:szCs w:val="28"/>
        </w:rPr>
        <w:br/>
      </w:r>
      <w:r w:rsidRPr="00EA6A81">
        <w:rPr>
          <w:rStyle w:val="fontstyle21"/>
          <w:sz w:val="28"/>
          <w:szCs w:val="28"/>
        </w:rPr>
        <w:t xml:space="preserve">оценивающему выполнение лабораторных работ, или организатору </w:t>
      </w:r>
      <w:r>
        <w:rPr>
          <w:rStyle w:val="fontstyle21"/>
          <w:sz w:val="28"/>
          <w:szCs w:val="28"/>
        </w:rPr>
        <w:br/>
      </w:r>
      <w:r w:rsidRPr="00EA6A81">
        <w:rPr>
          <w:rStyle w:val="fontstyle21"/>
          <w:sz w:val="28"/>
          <w:szCs w:val="28"/>
        </w:rPr>
        <w:t>в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A6A81">
        <w:rPr>
          <w:rStyle w:val="fontstyle21"/>
          <w:sz w:val="28"/>
          <w:szCs w:val="28"/>
        </w:rPr>
        <w:t>аудитории</w:t>
      </w:r>
      <w:r>
        <w:rPr>
          <w:rStyle w:val="fontstyle21"/>
          <w:sz w:val="28"/>
          <w:szCs w:val="28"/>
        </w:rPr>
        <w:t>.</w:t>
      </w:r>
    </w:p>
    <w:p w:rsidR="00130D2F" w:rsidRDefault="00130D2F"/>
    <w:sectPr w:rsidR="0013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9B"/>
    <w:rsid w:val="00130D2F"/>
    <w:rsid w:val="00575088"/>
    <w:rsid w:val="00BA3E9B"/>
    <w:rsid w:val="00C158F1"/>
    <w:rsid w:val="00F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B1BFB-C326-4914-B124-EBB7E6A4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575088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575088"/>
    <w:rPr>
      <w:rFonts w:ascii="TimesNewRoman" w:hAnsi="TimesNew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>Министерство образования Омской области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 Полькина</dc:creator>
  <cp:keywords/>
  <dc:description/>
  <cp:lastModifiedBy>Татьяна Ю Полькина</cp:lastModifiedBy>
  <cp:revision>5</cp:revision>
  <dcterms:created xsi:type="dcterms:W3CDTF">2024-02-12T06:36:00Z</dcterms:created>
  <dcterms:modified xsi:type="dcterms:W3CDTF">2024-02-12T07:23:00Z</dcterms:modified>
</cp:coreProperties>
</file>